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27" w:rsidRDefault="00AF153C" w:rsidP="00D35527">
      <w:pPr>
        <w:pStyle w:val="NormalWeb"/>
        <w:ind w:left="6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="00D12CFB">
        <w:rPr>
          <w:rFonts w:ascii="Comic Sans MS" w:hAnsi="Comic Sans MS"/>
          <w:sz w:val="22"/>
          <w:szCs w:val="22"/>
        </w:rPr>
        <w:t xml:space="preserve">        </w:t>
      </w:r>
      <w:r>
        <w:rPr>
          <w:rFonts w:ascii="Comic Sans MS" w:hAnsi="Comic Sans MS"/>
          <w:sz w:val="22"/>
          <w:szCs w:val="22"/>
        </w:rPr>
        <w:t xml:space="preserve"> </w:t>
      </w:r>
      <w:r w:rsidR="00D12CFB">
        <w:rPr>
          <w:noProof/>
        </w:rPr>
        <w:drawing>
          <wp:inline distT="0" distB="0" distL="0" distR="0" wp14:anchorId="6FD6413E" wp14:editId="0991D8F8">
            <wp:extent cx="2828925" cy="1332859"/>
            <wp:effectExtent l="0" t="0" r="0" b="1270"/>
            <wp:docPr id="10" name="Resim 10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33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53C" w:rsidRPr="00C2172E" w:rsidRDefault="00AF153C" w:rsidP="00D35527">
      <w:pPr>
        <w:pStyle w:val="NormalWeb"/>
        <w:ind w:left="6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Pr="00AF153C">
        <w:rPr>
          <w:rFonts w:ascii="Comic Sans MS" w:hAnsi="Comic Sans MS"/>
          <w:sz w:val="22"/>
          <w:szCs w:val="22"/>
        </w:rPr>
        <w:t>O</w:t>
      </w:r>
      <w:r w:rsidR="00C16346">
        <w:rPr>
          <w:rFonts w:ascii="Comic Sans MS" w:hAnsi="Comic Sans MS"/>
          <w:sz w:val="22"/>
          <w:szCs w:val="22"/>
        </w:rPr>
        <w:t>kula gidene kadar fark edilemez</w:t>
      </w:r>
      <w:r w:rsidRPr="00AF153C">
        <w:rPr>
          <w:rFonts w:ascii="Comic Sans MS" w:hAnsi="Comic Sans MS"/>
          <w:sz w:val="22"/>
          <w:szCs w:val="22"/>
        </w:rPr>
        <w:t xml:space="preserve">. Davranış ve uyum sorunu fazla görülmese de, dikkati toparlamada ve bazı karışık akademik becerileri kavramada gecikme gözlenir. </w:t>
      </w:r>
    </w:p>
    <w:p w:rsidR="003E0618" w:rsidRDefault="003E0618" w:rsidP="00D35527">
      <w:pPr>
        <w:spacing w:after="0" w:line="240" w:lineRule="auto"/>
        <w:ind w:left="680"/>
        <w:rPr>
          <w:rFonts w:ascii="Comic Sans MS" w:eastAsia="Times New Roman" w:hAnsi="Comic Sans MS" w:cs="Times New Roman"/>
          <w:b/>
        </w:rPr>
      </w:pPr>
      <w:r>
        <w:rPr>
          <w:rFonts w:ascii="Comic Sans MS" w:hAnsi="Comic Sans MS" w:cs="Tahoma"/>
          <w:b/>
          <w:color w:val="000000"/>
        </w:rPr>
        <w:t>Özellikler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eastAsia="Times New Roman" w:hAnsi="Comic Sans MS" w:cs="Times New Roman"/>
          <w:snapToGrid w:val="0"/>
        </w:rPr>
      </w:pPr>
      <w:r>
        <w:rPr>
          <w:rFonts w:ascii="Comic Sans MS" w:hAnsi="Comic Sans MS"/>
          <w:snapToGrid w:val="0"/>
        </w:rPr>
        <w:t>Geç ve güç öğrenirler, çabuk unuturlar.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 w:cs="Arial"/>
          <w:szCs w:val="18"/>
        </w:rPr>
        <w:t>Yaşıtlarını 1 – 2 yıl geriden takip ederler.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 w:cs="Tahoma"/>
          <w:color w:val="000000"/>
        </w:rPr>
        <w:t>Çok az bir gelişim geriliği gösterdikleri için genellikle okula başlayıncaya kadar fark edilemezler.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Bu çocuklar, sınıfta en son okumaya geçerler, hatta bir kısmı ilk yıl okumayı sökemez ve akademik başarıları sınıf seviyesinin altındadır.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 w:cs="Times New Roman"/>
          <w:snapToGrid w:val="0"/>
        </w:rPr>
      </w:pPr>
      <w:r>
        <w:rPr>
          <w:rFonts w:ascii="Comic Sans MS" w:hAnsi="Comic Sans MS"/>
          <w:snapToGrid w:val="0"/>
        </w:rPr>
        <w:t xml:space="preserve">Genelleme yapamazlar. 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 xml:space="preserve">Dikkat süreleri kısa ve dağınıktır. 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 w:cs="Tahoma"/>
          <w:color w:val="000000"/>
        </w:rPr>
        <w:t>Motivasyonları düşük ve öğrenmeye karşı isteksizdirler.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Soyut bilgiyi zor öğrenirler.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 w:cs="Tahoma"/>
          <w:color w:val="000000"/>
        </w:rPr>
        <w:t>Çabuk yorulurlar ve sabırsızdırlar.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 w:cs="Tahoma"/>
          <w:color w:val="000000"/>
        </w:rPr>
        <w:t>Özgüvenleri düşüktür</w:t>
      </w:r>
      <w:r>
        <w:rPr>
          <w:rFonts w:ascii="Comic Sans MS" w:hAnsi="Comic Sans MS"/>
          <w:snapToGrid w:val="0"/>
        </w:rPr>
        <w:t>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 w:cs="Tahoma"/>
          <w:color w:val="000000"/>
        </w:rPr>
        <w:t>İlgi alanları azdır.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 w:cs="Tahoma"/>
          <w:color w:val="000000"/>
        </w:rPr>
        <w:t>Geleceğe yönelik planlar yapamazlar.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Genellikle konuşmayı geç öğrenirler.</w:t>
      </w:r>
    </w:p>
    <w:p w:rsidR="003E0618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 w:cs="Tahoma"/>
          <w:color w:val="000000"/>
        </w:rPr>
        <w:t>Kendilerinden küçük çocuklarla arkadaşlık eder.</w:t>
      </w:r>
    </w:p>
    <w:p w:rsidR="00C2172E" w:rsidRDefault="003E0618" w:rsidP="00D35527">
      <w:pPr>
        <w:pStyle w:val="ListeParagraf"/>
        <w:numPr>
          <w:ilvl w:val="0"/>
          <w:numId w:val="4"/>
        </w:numPr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  <w:r>
        <w:rPr>
          <w:rFonts w:ascii="Comic Sans MS" w:hAnsi="Comic Sans MS"/>
          <w:snapToGrid w:val="0"/>
        </w:rPr>
        <w:t>Oyun ve toplum kurallarına uymakta zorluk çekerler, bazen hiç uymazlar.</w:t>
      </w:r>
    </w:p>
    <w:p w:rsidR="00C16346" w:rsidRPr="00C16346" w:rsidRDefault="00C16346" w:rsidP="00D35527">
      <w:pPr>
        <w:pStyle w:val="ListeParagraf"/>
        <w:spacing w:before="100" w:beforeAutospacing="1" w:after="0" w:line="277" w:lineRule="atLeast"/>
        <w:ind w:left="680"/>
        <w:rPr>
          <w:rFonts w:ascii="Comic Sans MS" w:hAnsi="Comic Sans MS"/>
          <w:snapToGrid w:val="0"/>
        </w:rPr>
      </w:pPr>
    </w:p>
    <w:p w:rsidR="00C2172E" w:rsidRPr="00557C1B" w:rsidRDefault="00C2172E" w:rsidP="00D35527">
      <w:pPr>
        <w:spacing w:after="0" w:line="240" w:lineRule="auto"/>
        <w:ind w:left="680"/>
        <w:outlineLvl w:val="2"/>
        <w:rPr>
          <w:rFonts w:ascii="Comic Sans MS" w:eastAsia="Times New Roman" w:hAnsi="Comic Sans MS" w:cs="Arial"/>
          <w:b/>
        </w:rPr>
      </w:pPr>
      <w:r w:rsidRPr="00557C1B">
        <w:rPr>
          <w:rFonts w:ascii="Comic Sans MS" w:eastAsia="Times New Roman" w:hAnsi="Comic Sans MS" w:cs="Arial"/>
          <w:b/>
        </w:rPr>
        <w:lastRenderedPageBreak/>
        <w:t>Aileye Öneriler</w:t>
      </w:r>
    </w:p>
    <w:p w:rsidR="00C16346" w:rsidRPr="00C16346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  <w:snapToGrid w:val="0"/>
        </w:rPr>
        <w:t xml:space="preserve">Çocuğunuzda geç ve güç öğrenme, unutkanlık gibi bir problem </w:t>
      </w:r>
    </w:p>
    <w:p w:rsidR="00C16346" w:rsidRDefault="00D35527" w:rsidP="00D35527">
      <w:pPr>
        <w:pStyle w:val="ListeParagraf"/>
        <w:spacing w:after="0" w:line="277" w:lineRule="atLeast"/>
        <w:ind w:left="680"/>
        <w:rPr>
          <w:rFonts w:ascii="Comic Sans MS" w:eastAsia="Times New Roman" w:hAnsi="Comic Sans MS" w:cs="Times New Roman"/>
          <w:snapToGrid w:val="0"/>
        </w:rPr>
      </w:pPr>
      <w:proofErr w:type="gramStart"/>
      <w:r>
        <w:rPr>
          <w:rFonts w:ascii="Comic Sans MS" w:eastAsia="Times New Roman" w:hAnsi="Comic Sans MS" w:cs="Times New Roman"/>
          <w:snapToGrid w:val="0"/>
        </w:rPr>
        <w:t>fark</w:t>
      </w:r>
      <w:proofErr w:type="gramEnd"/>
      <w:r w:rsidRPr="00B94E74">
        <w:rPr>
          <w:rFonts w:ascii="Comic Sans MS" w:eastAsia="Times New Roman" w:hAnsi="Comic Sans MS" w:cs="Times New Roman"/>
          <w:snapToGrid w:val="0"/>
        </w:rPr>
        <w:t xml:space="preserve"> ettiğinizde</w:t>
      </w:r>
      <w:r w:rsidR="00C2172E" w:rsidRPr="00B94E74">
        <w:rPr>
          <w:rFonts w:ascii="Comic Sans MS" w:eastAsia="Times New Roman" w:hAnsi="Comic Sans MS" w:cs="Times New Roman"/>
          <w:snapToGrid w:val="0"/>
        </w:rPr>
        <w:t xml:space="preserve"> öğretmeniyle hemen diyaloğa geçin ve okul </w:t>
      </w:r>
    </w:p>
    <w:p w:rsidR="00C2172E" w:rsidRPr="00B94E74" w:rsidRDefault="00C2172E" w:rsidP="00D35527">
      <w:pPr>
        <w:pStyle w:val="ListeParagraf"/>
        <w:spacing w:after="0" w:line="277" w:lineRule="atLeast"/>
        <w:ind w:left="680"/>
        <w:rPr>
          <w:rFonts w:ascii="Comic Sans MS" w:eastAsia="Times New Roman" w:hAnsi="Comic Sans MS" w:cs="Times New Roman"/>
        </w:rPr>
      </w:pPr>
      <w:proofErr w:type="gramStart"/>
      <w:r w:rsidRPr="00B94E74">
        <w:rPr>
          <w:rFonts w:ascii="Comic Sans MS" w:eastAsia="Times New Roman" w:hAnsi="Comic Sans MS" w:cs="Times New Roman"/>
          <w:snapToGrid w:val="0"/>
        </w:rPr>
        <w:t>rehberlik</w:t>
      </w:r>
      <w:proofErr w:type="gramEnd"/>
      <w:r w:rsidRPr="00B94E74">
        <w:rPr>
          <w:rFonts w:ascii="Comic Sans MS" w:eastAsia="Times New Roman" w:hAnsi="Comic Sans MS" w:cs="Times New Roman"/>
          <w:snapToGrid w:val="0"/>
        </w:rPr>
        <w:t xml:space="preserve"> servisine ulaşarak problemin kaynağını araştırın.</w:t>
      </w:r>
    </w:p>
    <w:p w:rsidR="00C2172E" w:rsidRPr="00D35527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  <w:snapToGrid w:val="0"/>
        </w:rPr>
        <w:t xml:space="preserve">Çocuğunuzu olduğu gibi kabul edin. </w:t>
      </w:r>
    </w:p>
    <w:p w:rsidR="00D35527" w:rsidRPr="00D35527" w:rsidRDefault="00D35527" w:rsidP="00D35527">
      <w:pPr>
        <w:spacing w:after="0" w:line="277" w:lineRule="atLeast"/>
        <w:rPr>
          <w:rFonts w:ascii="Comic Sans MS" w:eastAsia="Times New Roman" w:hAnsi="Comic Sans MS" w:cs="Times New Roman"/>
        </w:rPr>
      </w:pP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>Çocuğ</w:t>
      </w:r>
      <w:r>
        <w:rPr>
          <w:rFonts w:ascii="Comic Sans MS" w:eastAsia="Times New Roman" w:hAnsi="Comic Sans MS" w:cs="Times New Roman"/>
        </w:rPr>
        <w:t>unuz</w:t>
      </w:r>
      <w:r w:rsidRPr="00B94E74">
        <w:rPr>
          <w:rFonts w:ascii="Comic Sans MS" w:eastAsia="Times New Roman" w:hAnsi="Comic Sans MS" w:cs="Times New Roman"/>
        </w:rPr>
        <w:t xml:space="preserve">a gereken ilgi ve şefkati gösterin.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Kendinizi veya başkalarını suçlamayın.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Çocuğunuzdan utanmayın; onunla gezin; arkadaş edinmesine ve oyun oynamasına engel olmayın.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Aşırı derece korumacı </w:t>
      </w:r>
      <w:r>
        <w:rPr>
          <w:rFonts w:ascii="Comic Sans MS" w:eastAsia="Times New Roman" w:hAnsi="Comic Sans MS" w:cs="Times New Roman"/>
        </w:rPr>
        <w:t>davranmayın</w:t>
      </w:r>
      <w:r w:rsidRPr="00B94E74">
        <w:rPr>
          <w:rFonts w:ascii="Comic Sans MS" w:eastAsia="Times New Roman" w:hAnsi="Comic Sans MS" w:cs="Times New Roman"/>
        </w:rPr>
        <w:t xml:space="preserve">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Çocuğunuza mutlaka tek başına bir şeyler yapması için şans tanıyın. Öz güvenin gelişmesi için kendi kendine bir şeyler başarması </w:t>
      </w:r>
      <w:r>
        <w:rPr>
          <w:rFonts w:ascii="Comic Sans MS" w:eastAsia="Times New Roman" w:hAnsi="Comic Sans MS" w:cs="Times New Roman"/>
        </w:rPr>
        <w:t xml:space="preserve">için bu </w:t>
      </w:r>
      <w:r w:rsidRPr="00B94E74">
        <w:rPr>
          <w:rFonts w:ascii="Comic Sans MS" w:eastAsia="Times New Roman" w:hAnsi="Comic Sans MS" w:cs="Times New Roman"/>
        </w:rPr>
        <w:t xml:space="preserve">önemlidir.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Başkalarının çocuğunuza acımasını istemiyorsanız, siz de ona acıyarak yaklaşmayın.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Çocuğunuzdan yapabildiğinden fazla bir şey beklemeyin ve başkalarıyla onu karşılaştırmayın.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Ona yeni bir şeyler öğretirken normalden daha yavaş öğreneceğini aklınızdan çıkarmayın ve sabır göstermeye gayret edin.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Çocuğunuza bir şeyler öğretirken sık sık tekrarlamayı unutmayın.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Çocuğunuzun doğru hareket ve becerilerini ödüllendirmeyi unutmayın.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Eğer çocuğunuzu herhangi bir davranışından dolayı ödüllendiriyorsanız ya da cezalandırıyorsanız ona açık olarak hangi davranışından ötürü ödüllendirdiğinizi ya da cezalandırdığınızı belirtin.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Ceza olarak </w:t>
      </w:r>
      <w:r w:rsidRPr="001C04F4">
        <w:rPr>
          <w:rFonts w:ascii="Comic Sans MS" w:eastAsia="Times New Roman" w:hAnsi="Comic Sans MS" w:cs="Times New Roman"/>
        </w:rPr>
        <w:t>asla</w:t>
      </w:r>
      <w:r w:rsidRPr="00B94E74">
        <w:rPr>
          <w:rFonts w:ascii="Comic Sans MS" w:eastAsia="Times New Roman" w:hAnsi="Comic Sans MS" w:cs="Times New Roman"/>
        </w:rPr>
        <w:t xml:space="preserve"> fiziksel ceza uygulamayın. </w:t>
      </w:r>
    </w:p>
    <w:p w:rsidR="00C2172E" w:rsidRPr="00B94E74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B94E74">
        <w:rPr>
          <w:rFonts w:ascii="Comic Sans MS" w:eastAsia="Times New Roman" w:hAnsi="Comic Sans MS" w:cs="Times New Roman"/>
        </w:rPr>
        <w:t xml:space="preserve">Çocuğunuzun ve ailenizin huzuru ve sağlığı için anne ve babanın birbirine vakit ayırıp, birbirine destek olmaları çok önemlidir. Ayrıca, anne ve baba birbirleriyle mutlaka duygu, düşünce ve hislerini paylaşmalıdır. </w:t>
      </w:r>
    </w:p>
    <w:p w:rsidR="00D35527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</w:rPr>
      </w:pPr>
      <w:r w:rsidRPr="007120A3">
        <w:rPr>
          <w:rFonts w:ascii="Comic Sans MS" w:eastAsia="Times New Roman" w:hAnsi="Comic Sans MS" w:cs="Times New Roman"/>
        </w:rPr>
        <w:lastRenderedPageBreak/>
        <w:t xml:space="preserve">Anne ve babanın aldıkları kararlar ve tutumları hakkında aynı görüşlere sahip olmaları gerekir. Anne ve baba aynı safta olursa çocuklar sınırlarını bilir ve davranışları düzen içinde olur.  Eğer </w:t>
      </w:r>
    </w:p>
    <w:p w:rsidR="00D35527" w:rsidRDefault="00D35527" w:rsidP="00D35527">
      <w:pPr>
        <w:pStyle w:val="ListeParagraf"/>
        <w:spacing w:after="0" w:line="277" w:lineRule="atLeast"/>
        <w:ind w:left="680"/>
        <w:rPr>
          <w:rFonts w:ascii="Comic Sans MS" w:eastAsia="Times New Roman" w:hAnsi="Comic Sans MS" w:cs="Times New Roman"/>
        </w:rPr>
      </w:pPr>
    </w:p>
    <w:p w:rsidR="00C2172E" w:rsidRPr="003748EF" w:rsidRDefault="00C2172E" w:rsidP="00D35527">
      <w:pPr>
        <w:pStyle w:val="ListeParagraf"/>
        <w:spacing w:after="0" w:line="277" w:lineRule="atLeast"/>
        <w:ind w:left="680"/>
        <w:rPr>
          <w:rFonts w:ascii="Comic Sans MS" w:eastAsia="Times New Roman" w:hAnsi="Comic Sans MS" w:cs="Times New Roman"/>
          <w:sz w:val="24"/>
          <w:szCs w:val="24"/>
        </w:rPr>
      </w:pPr>
      <w:proofErr w:type="gramStart"/>
      <w:r w:rsidRPr="003748EF">
        <w:rPr>
          <w:rFonts w:ascii="Comic Sans MS" w:eastAsia="Times New Roman" w:hAnsi="Comic Sans MS" w:cs="Times New Roman"/>
          <w:sz w:val="24"/>
          <w:szCs w:val="24"/>
        </w:rPr>
        <w:t>anne</w:t>
      </w:r>
      <w:proofErr w:type="gramEnd"/>
      <w:r w:rsidRPr="003748EF">
        <w:rPr>
          <w:rFonts w:ascii="Comic Sans MS" w:eastAsia="Times New Roman" w:hAnsi="Comic Sans MS" w:cs="Times New Roman"/>
          <w:sz w:val="24"/>
          <w:szCs w:val="24"/>
        </w:rPr>
        <w:t xml:space="preserve">, çocuğa davranışı yapmaya izin vermiyorsa baba da aynı şekilde izin vermemelidir. Çocuğunuzun size olan güveninin sarsılmasını istemiyorsanız verdiğiniz sözü tutacaksınız veya tutamayacağınız bir söz </w:t>
      </w:r>
      <w:r w:rsidR="00C16346" w:rsidRPr="003748EF">
        <w:rPr>
          <w:rFonts w:ascii="Comic Sans MS" w:eastAsia="Times New Roman" w:hAnsi="Comic Sans MS" w:cs="Times New Roman"/>
          <w:sz w:val="24"/>
          <w:szCs w:val="24"/>
        </w:rPr>
        <w:t>vermemelisiniz.</w:t>
      </w:r>
    </w:p>
    <w:p w:rsidR="00C2172E" w:rsidRPr="003748EF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  <w:sz w:val="24"/>
          <w:szCs w:val="24"/>
        </w:rPr>
      </w:pPr>
      <w:r w:rsidRPr="003748EF">
        <w:rPr>
          <w:rFonts w:ascii="Comic Sans MS" w:eastAsia="Times New Roman" w:hAnsi="Comic Sans MS" w:cs="Times New Roman"/>
          <w:snapToGrid w:val="0"/>
          <w:sz w:val="24"/>
          <w:szCs w:val="24"/>
        </w:rPr>
        <w:t>Çocuğunuza isteklerinizi, tam ve açık bir şekilde ifade edin. Örneğin, ‘’eşyalarını ortadan kaldır’’ ifadesi yerine “oyuncağı yerine koy” gibi açık ve net ifadeler kullanın.</w:t>
      </w:r>
    </w:p>
    <w:p w:rsidR="00C2172E" w:rsidRPr="003748EF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  <w:sz w:val="24"/>
          <w:szCs w:val="24"/>
        </w:rPr>
      </w:pPr>
      <w:r w:rsidRPr="003748EF">
        <w:rPr>
          <w:rFonts w:ascii="Comic Sans MS" w:eastAsia="Times New Roman" w:hAnsi="Comic Sans MS" w:cs="Times New Roman"/>
          <w:snapToGrid w:val="0"/>
          <w:sz w:val="24"/>
          <w:szCs w:val="24"/>
        </w:rPr>
        <w:t>Böyle çocukların ince kasları tam olarak gelişmemiştir. İnce kas becerilerini geliştirmeye yönelik; b</w:t>
      </w:r>
      <w:r w:rsidRPr="003748EF">
        <w:rPr>
          <w:rFonts w:ascii="Comic Sans MS" w:eastAsia="Times New Roman" w:hAnsi="Comic Sans MS" w:cs="Times New Roman"/>
          <w:sz w:val="24"/>
          <w:szCs w:val="24"/>
        </w:rPr>
        <w:t xml:space="preserve">oyama, hamurdan şekil yapma, </w:t>
      </w:r>
      <w:r w:rsidR="00D35527" w:rsidRPr="003748EF">
        <w:rPr>
          <w:rFonts w:ascii="Comic Sans MS" w:eastAsia="Times New Roman" w:hAnsi="Comic Sans MS" w:cs="Times New Roman"/>
          <w:sz w:val="24"/>
          <w:szCs w:val="24"/>
        </w:rPr>
        <w:t>kâğıt</w:t>
      </w:r>
      <w:r w:rsidRPr="003748EF">
        <w:rPr>
          <w:rFonts w:ascii="Comic Sans MS" w:eastAsia="Times New Roman" w:hAnsi="Comic Sans MS" w:cs="Times New Roman"/>
          <w:sz w:val="24"/>
          <w:szCs w:val="24"/>
        </w:rPr>
        <w:t xml:space="preserve"> kesme, boncuk dizme gibi çalışmalar yapın.</w:t>
      </w:r>
    </w:p>
    <w:p w:rsidR="00C2172E" w:rsidRPr="003748EF" w:rsidRDefault="00C2172E" w:rsidP="00D355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680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3748EF">
        <w:rPr>
          <w:rFonts w:ascii="Comic Sans MS" w:eastAsia="Times New Roman" w:hAnsi="Comic Sans MS" w:cs="Times New Roman"/>
          <w:sz w:val="24"/>
          <w:szCs w:val="24"/>
        </w:rPr>
        <w:t xml:space="preserve">Çocuğunuzun dış görünüşüne özen gösterin. Saç, el, beden ve giysi temizliğine önem verin. </w:t>
      </w:r>
    </w:p>
    <w:p w:rsidR="00C2172E" w:rsidRPr="003748EF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  <w:sz w:val="24"/>
          <w:szCs w:val="24"/>
        </w:rPr>
      </w:pPr>
      <w:r w:rsidRPr="003748EF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Bu çocuklar öz bakım becerilerini biraz geç kazanırlar. Çocuğunuza; giyinme-soyunma, yemek yeme, banyo yapma gibi öz bakım becerilerini öğretin. </w:t>
      </w:r>
    </w:p>
    <w:p w:rsidR="00C2172E" w:rsidRPr="003748EF" w:rsidRDefault="00C2172E" w:rsidP="00D35527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  <w:sz w:val="24"/>
          <w:szCs w:val="24"/>
        </w:rPr>
      </w:pPr>
      <w:r w:rsidRPr="003748EF">
        <w:rPr>
          <w:rFonts w:ascii="Comic Sans MS" w:eastAsia="Times New Roman" w:hAnsi="Comic Sans MS" w:cs="Times New Roman"/>
          <w:snapToGrid w:val="0"/>
          <w:sz w:val="24"/>
          <w:szCs w:val="24"/>
        </w:rPr>
        <w:t xml:space="preserve">Öğretmenin çocuğunuza vermiş olduğu ödevleri takip edin, evde sık sık okulda öğrendiklerinin tekrarını yapın. </w:t>
      </w:r>
    </w:p>
    <w:p w:rsidR="00DF6B9C" w:rsidRPr="00D12CFB" w:rsidRDefault="00C2172E" w:rsidP="00C16346">
      <w:pPr>
        <w:pStyle w:val="ListeParagraf"/>
        <w:numPr>
          <w:ilvl w:val="0"/>
          <w:numId w:val="6"/>
        </w:numPr>
        <w:spacing w:after="0" w:line="277" w:lineRule="atLeast"/>
        <w:ind w:left="680"/>
        <w:rPr>
          <w:rFonts w:ascii="Comic Sans MS" w:eastAsia="Times New Roman" w:hAnsi="Comic Sans MS" w:cs="Times New Roman"/>
          <w:sz w:val="24"/>
          <w:szCs w:val="24"/>
        </w:rPr>
      </w:pPr>
      <w:r w:rsidRPr="003748EF">
        <w:rPr>
          <w:rFonts w:ascii="Comic Sans MS" w:eastAsia="Times New Roman" w:hAnsi="Comic Sans MS" w:cs="Times New Roman"/>
          <w:snapToGrid w:val="0"/>
          <w:sz w:val="24"/>
          <w:szCs w:val="24"/>
        </w:rPr>
        <w:t>Böyle çocuklar etkinliklerden çabuk sıkılırlar. Sıkıldıkları zaman etkinliğe kısa bir ara verin (televizyon seyretme, oyun oynama gibi), daha sonra tekrar etkinliğe devam edin. Bu şekilde dikkat dağınıklığını da önlemiş olursunuz.</w:t>
      </w:r>
    </w:p>
    <w:p w:rsidR="00C16346" w:rsidRPr="00C16346" w:rsidRDefault="00C16346" w:rsidP="00C16346">
      <w:pPr>
        <w:spacing w:after="0" w:line="277" w:lineRule="atLeast"/>
        <w:rPr>
          <w:rFonts w:ascii="Comic Sans MS" w:eastAsia="Times New Roman" w:hAnsi="Comic Sans MS" w:cs="Times New Roman"/>
        </w:rPr>
      </w:pPr>
    </w:p>
    <w:p w:rsidR="00833F4E" w:rsidRDefault="00833F4E" w:rsidP="00833F4E">
      <w:pPr>
        <w:spacing w:line="24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MİLAS REHBERLİK VE ARAŞTIRMA MERKEZİ TEL: 0 (252) 513 77 22- 513 77 12</w:t>
      </w:r>
    </w:p>
    <w:p w:rsidR="00833F4E" w:rsidRDefault="00833F4E" w:rsidP="00833F4E">
      <w:pPr>
        <w:spacing w:line="240" w:lineRule="auto"/>
        <w:jc w:val="center"/>
        <w:rPr>
          <w:rFonts w:cs="Arial"/>
          <w:b/>
          <w:color w:val="1F497D" w:themeColor="text2"/>
          <w:sz w:val="18"/>
          <w:szCs w:val="18"/>
          <w:u w:val="single"/>
        </w:rPr>
      </w:pPr>
      <w:r>
        <w:rPr>
          <w:rFonts w:cs="Arial"/>
          <w:b/>
          <w:color w:val="1F497D" w:themeColor="text2"/>
          <w:sz w:val="18"/>
          <w:szCs w:val="18"/>
          <w:u w:val="single"/>
        </w:rPr>
        <w:t>Eposta: milasram@gmail.com</w:t>
      </w:r>
    </w:p>
    <w:p w:rsidR="00361709" w:rsidRDefault="006E78EE" w:rsidP="00DF6B9C">
      <w:pPr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sz w:val="28"/>
        </w:rPr>
      </w:pPr>
      <w:r>
        <w:rPr>
          <w:rFonts w:ascii="Comic Sans MS" w:eastAsia="Times New Roman" w:hAnsi="Comic Sans MS" w:cs="Arial"/>
          <w:b/>
          <w:sz w:val="28"/>
        </w:rPr>
        <w:lastRenderedPageBreak/>
        <w:t xml:space="preserve">  </w:t>
      </w:r>
      <w:r w:rsidR="00DF6B9C">
        <w:rPr>
          <w:rFonts w:ascii="Comic Sans MS" w:eastAsia="Times New Roman" w:hAnsi="Comic Sans MS" w:cs="Arial"/>
          <w:b/>
          <w:sz w:val="28"/>
        </w:rPr>
        <w:t xml:space="preserve">  </w:t>
      </w:r>
      <w:r w:rsidR="00A24FA3">
        <w:rPr>
          <w:noProof/>
        </w:rPr>
        <w:drawing>
          <wp:inline distT="0" distB="0" distL="0" distR="0" wp14:anchorId="3A486238" wp14:editId="05ECC6CE">
            <wp:extent cx="977900" cy="84740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eb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43" cy="84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B9C">
        <w:rPr>
          <w:rFonts w:ascii="Comic Sans MS" w:eastAsia="Times New Roman" w:hAnsi="Comic Sans MS" w:cs="Arial"/>
          <w:b/>
          <w:sz w:val="28"/>
        </w:rPr>
        <w:t xml:space="preserve">                          </w:t>
      </w:r>
      <w:r w:rsidR="00DF6B9C">
        <w:rPr>
          <w:rFonts w:ascii="Comic Sans MS" w:eastAsia="Times New Roman" w:hAnsi="Comic Sans MS" w:cs="Arial"/>
          <w:b/>
          <w:noProof/>
          <w:sz w:val="28"/>
        </w:rPr>
        <w:drawing>
          <wp:inline distT="0" distB="0" distL="0" distR="0">
            <wp:extent cx="1079500" cy="785278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sram logo asıl gerçek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34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B9C" w:rsidRDefault="00DF6B9C" w:rsidP="006E78EE">
      <w:pPr>
        <w:spacing w:after="0" w:line="240" w:lineRule="auto"/>
        <w:outlineLvl w:val="2"/>
        <w:rPr>
          <w:rFonts w:ascii="Comic Sans MS" w:eastAsia="Times New Roman" w:hAnsi="Comic Sans MS" w:cs="Arial"/>
          <w:b/>
          <w:sz w:val="28"/>
        </w:rPr>
      </w:pPr>
    </w:p>
    <w:p w:rsidR="006E78EE" w:rsidRDefault="006E78EE" w:rsidP="006E78EE">
      <w:pPr>
        <w:spacing w:after="0" w:line="240" w:lineRule="auto"/>
        <w:outlineLvl w:val="2"/>
        <w:rPr>
          <w:rFonts w:ascii="Comic Sans MS" w:eastAsia="Times New Roman" w:hAnsi="Comic Sans MS" w:cs="Arial"/>
          <w:b/>
          <w:sz w:val="28"/>
        </w:rPr>
      </w:pPr>
    </w:p>
    <w:p w:rsidR="00DF6B9C" w:rsidRDefault="00DF6B9C" w:rsidP="00DF6B9C">
      <w:pPr>
        <w:spacing w:after="0" w:line="480" w:lineRule="auto"/>
        <w:jc w:val="center"/>
        <w:outlineLvl w:val="2"/>
        <w:rPr>
          <w:rFonts w:ascii="Calisto MT" w:eastAsia="Times New Roman" w:hAnsi="Calisto MT" w:cs="Arial"/>
          <w:b/>
          <w:sz w:val="28"/>
        </w:rPr>
      </w:pPr>
      <w:r w:rsidRPr="00196704">
        <w:rPr>
          <w:rFonts w:ascii="Calisto MT" w:eastAsia="Times New Roman" w:hAnsi="Calisto MT" w:cs="Arial"/>
          <w:b/>
          <w:sz w:val="28"/>
        </w:rPr>
        <w:t xml:space="preserve">SINIR </w:t>
      </w:r>
      <w:proofErr w:type="gramStart"/>
      <w:r w:rsidRPr="00196704">
        <w:rPr>
          <w:rFonts w:ascii="Calisto MT" w:eastAsia="Times New Roman" w:hAnsi="Calisto MT" w:cs="Arial"/>
          <w:b/>
          <w:sz w:val="28"/>
        </w:rPr>
        <w:t>ZEKA</w:t>
      </w:r>
      <w:proofErr w:type="gramEnd"/>
      <w:r w:rsidRPr="00196704">
        <w:rPr>
          <w:rFonts w:ascii="Calisto MT" w:eastAsia="Times New Roman" w:hAnsi="Calisto MT" w:cs="Arial"/>
          <w:b/>
          <w:sz w:val="28"/>
        </w:rPr>
        <w:t xml:space="preserve"> DÜZEY</w:t>
      </w:r>
      <w:r w:rsidRPr="00196704">
        <w:rPr>
          <w:rFonts w:ascii="Times New Roman" w:eastAsia="Times New Roman" w:hAnsi="Times New Roman" w:cs="Times New Roman"/>
          <w:b/>
          <w:sz w:val="28"/>
        </w:rPr>
        <w:t>İ</w:t>
      </w:r>
      <w:r w:rsidRPr="00196704">
        <w:rPr>
          <w:rFonts w:ascii="Calisto MT" w:eastAsia="Times New Roman" w:hAnsi="Calisto MT" w:cs="Arial"/>
          <w:b/>
          <w:sz w:val="28"/>
        </w:rPr>
        <w:t>NDEK</w:t>
      </w:r>
      <w:r w:rsidRPr="00196704">
        <w:rPr>
          <w:rFonts w:ascii="Times New Roman" w:eastAsia="Times New Roman" w:hAnsi="Times New Roman" w:cs="Times New Roman"/>
          <w:b/>
          <w:sz w:val="28"/>
        </w:rPr>
        <w:t>İ</w:t>
      </w:r>
      <w:r w:rsidRPr="00196704">
        <w:rPr>
          <w:rFonts w:ascii="Calisto MT" w:eastAsia="Times New Roman" w:hAnsi="Calisto MT" w:cs="Arial"/>
          <w:b/>
          <w:sz w:val="28"/>
        </w:rPr>
        <w:t xml:space="preserve"> B</w:t>
      </w:r>
      <w:r w:rsidRPr="00196704">
        <w:rPr>
          <w:rFonts w:ascii="Times New Roman" w:eastAsia="Times New Roman" w:hAnsi="Times New Roman" w:cs="Times New Roman"/>
          <w:b/>
          <w:sz w:val="28"/>
        </w:rPr>
        <w:t>İ</w:t>
      </w:r>
      <w:r w:rsidRPr="00196704">
        <w:rPr>
          <w:rFonts w:ascii="Calisto MT" w:eastAsia="Times New Roman" w:hAnsi="Calisto MT" w:cs="Arial"/>
          <w:b/>
          <w:sz w:val="28"/>
        </w:rPr>
        <w:t>REYLER</w:t>
      </w:r>
    </w:p>
    <w:p w:rsidR="00025F29" w:rsidRPr="00196704" w:rsidRDefault="00025F29" w:rsidP="00DF6B9C">
      <w:pPr>
        <w:spacing w:after="0" w:line="480" w:lineRule="auto"/>
        <w:jc w:val="center"/>
        <w:outlineLvl w:val="2"/>
        <w:rPr>
          <w:rFonts w:ascii="Calisto MT" w:eastAsia="Times New Roman" w:hAnsi="Calisto MT" w:cs="Arial"/>
          <w:b/>
          <w:sz w:val="28"/>
        </w:rPr>
      </w:pPr>
    </w:p>
    <w:p w:rsidR="00DF6B9C" w:rsidRDefault="00025F29" w:rsidP="00DF6B9C">
      <w:pPr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sz w:val="28"/>
        </w:rPr>
      </w:pPr>
      <w:r>
        <w:rPr>
          <w:noProof/>
        </w:rPr>
        <w:drawing>
          <wp:inline distT="0" distB="0" distL="0" distR="0" wp14:anchorId="076EFA27" wp14:editId="0FE88EF5">
            <wp:extent cx="4664075" cy="2565811"/>
            <wp:effectExtent l="0" t="0" r="3175" b="6350"/>
            <wp:docPr id="2" name="Resim 2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25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F29" w:rsidRPr="00A24FA3" w:rsidRDefault="00025F29" w:rsidP="00DF6B9C">
      <w:pPr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sz w:val="28"/>
        </w:rPr>
      </w:pPr>
      <w:bookmarkStart w:id="0" w:name="_GoBack"/>
      <w:bookmarkEnd w:id="0"/>
    </w:p>
    <w:p w:rsidR="00361709" w:rsidRPr="003E0618" w:rsidRDefault="00361709" w:rsidP="00C16346">
      <w:pPr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sz w:val="36"/>
        </w:rPr>
      </w:pPr>
    </w:p>
    <w:p w:rsidR="00196704" w:rsidRDefault="00196704" w:rsidP="00196704">
      <w:pPr>
        <w:tabs>
          <w:tab w:val="left" w:pos="3240"/>
        </w:tabs>
        <w:ind w:right="-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doni MT Black" w:hAnsi="Bodoni MT Black" w:cs="Tahoma"/>
          <w:b/>
          <w:sz w:val="32"/>
          <w:szCs w:val="32"/>
        </w:rPr>
        <w:t xml:space="preserve">“ </w:t>
      </w:r>
      <w:r>
        <w:rPr>
          <w:rFonts w:ascii="Calisto MT" w:hAnsi="Calisto MT" w:cs="Tahoma"/>
          <w:b/>
          <w:sz w:val="32"/>
          <w:szCs w:val="32"/>
        </w:rPr>
        <w:t>Her çocu</w:t>
      </w:r>
      <w:r>
        <w:rPr>
          <w:rFonts w:ascii="Times New Roman" w:hAnsi="Times New Roman" w:cs="Times New Roman"/>
          <w:b/>
          <w:sz w:val="32"/>
          <w:szCs w:val="32"/>
        </w:rPr>
        <w:t>ğ</w:t>
      </w:r>
      <w:r>
        <w:rPr>
          <w:rFonts w:ascii="Calisto MT" w:hAnsi="Calisto MT" w:cs="Times New Roman"/>
          <w:b/>
          <w:sz w:val="32"/>
          <w:szCs w:val="32"/>
        </w:rPr>
        <w:t>un her gün, kendisine önem veren ve özel oldu</w:t>
      </w:r>
      <w:r>
        <w:rPr>
          <w:rFonts w:ascii="Times New Roman" w:hAnsi="Times New Roman" w:cs="Times New Roman"/>
          <w:b/>
          <w:sz w:val="32"/>
          <w:szCs w:val="32"/>
        </w:rPr>
        <w:t>ğ</w:t>
      </w:r>
      <w:r>
        <w:rPr>
          <w:rFonts w:ascii="Calisto MT" w:hAnsi="Calisto MT" w:cs="Times New Roman"/>
          <w:b/>
          <w:sz w:val="32"/>
          <w:szCs w:val="32"/>
        </w:rPr>
        <w:t>unu d</w:t>
      </w:r>
      <w:r>
        <w:rPr>
          <w:rFonts w:ascii="Calisto MT" w:hAnsi="Calisto MT" w:cs="Calisto MT"/>
          <w:b/>
          <w:sz w:val="32"/>
          <w:szCs w:val="32"/>
        </w:rPr>
        <w:t>ü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Calisto MT" w:hAnsi="Calisto MT" w:cs="Calisto MT"/>
          <w:b/>
          <w:sz w:val="32"/>
          <w:szCs w:val="32"/>
        </w:rPr>
        <w:t>ü</w:t>
      </w:r>
      <w:r>
        <w:rPr>
          <w:rFonts w:ascii="Calisto MT" w:hAnsi="Calisto MT" w:cs="Times New Roman"/>
          <w:b/>
          <w:sz w:val="32"/>
          <w:szCs w:val="32"/>
        </w:rPr>
        <w:t>nen bir yeti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Calisto MT" w:hAnsi="Calisto MT" w:cs="Times New Roman"/>
          <w:b/>
          <w:sz w:val="32"/>
          <w:szCs w:val="32"/>
        </w:rPr>
        <w:t>kinle zaman ge</w:t>
      </w:r>
      <w:r>
        <w:rPr>
          <w:rFonts w:ascii="Calisto MT" w:hAnsi="Calisto MT" w:cs="Calisto MT"/>
          <w:b/>
          <w:sz w:val="32"/>
          <w:szCs w:val="32"/>
        </w:rPr>
        <w:t>ç</w:t>
      </w:r>
      <w:r>
        <w:rPr>
          <w:rFonts w:ascii="Calisto MT" w:hAnsi="Calisto MT" w:cs="Times New Roman"/>
          <w:b/>
          <w:sz w:val="32"/>
          <w:szCs w:val="32"/>
        </w:rPr>
        <w:t>irmeye ihtiyac</w:t>
      </w:r>
      <w:r>
        <w:rPr>
          <w:rFonts w:ascii="Calisto MT" w:hAnsi="Calisto MT" w:cs="Calisto MT"/>
          <w:b/>
          <w:sz w:val="32"/>
          <w:szCs w:val="32"/>
        </w:rPr>
        <w:t>ı</w:t>
      </w:r>
      <w:r>
        <w:rPr>
          <w:rFonts w:ascii="Calisto MT" w:hAnsi="Calisto MT" w:cs="Times New Roman"/>
          <w:b/>
          <w:sz w:val="32"/>
          <w:szCs w:val="32"/>
        </w:rPr>
        <w:t xml:space="preserve"> vard</w:t>
      </w:r>
      <w:r>
        <w:rPr>
          <w:rFonts w:ascii="Calisto MT" w:hAnsi="Calisto MT" w:cs="Calisto MT"/>
          <w:b/>
          <w:sz w:val="32"/>
          <w:szCs w:val="32"/>
        </w:rPr>
        <w:t>ı</w:t>
      </w:r>
      <w:r>
        <w:rPr>
          <w:rFonts w:ascii="Calisto MT" w:hAnsi="Calisto MT" w:cs="Times New Roman"/>
          <w:b/>
          <w:sz w:val="32"/>
          <w:szCs w:val="32"/>
        </w:rPr>
        <w:t>r.”</w:t>
      </w:r>
    </w:p>
    <w:p w:rsidR="00361709" w:rsidRPr="00196704" w:rsidRDefault="00196704" w:rsidP="00196704">
      <w:pPr>
        <w:tabs>
          <w:tab w:val="left" w:pos="3240"/>
        </w:tabs>
        <w:ind w:right="-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Anetha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SOLTER</w:t>
      </w:r>
    </w:p>
    <w:sectPr w:rsidR="00361709" w:rsidRPr="00196704" w:rsidSect="00DF6B9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AB48"/>
      </v:shape>
    </w:pict>
  </w:numPicBullet>
  <w:abstractNum w:abstractNumId="0">
    <w:nsid w:val="08EF7620"/>
    <w:multiLevelType w:val="hybridMultilevel"/>
    <w:tmpl w:val="A6C66C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B1CC2"/>
    <w:multiLevelType w:val="hybridMultilevel"/>
    <w:tmpl w:val="F5B6FA3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D6D6F"/>
    <w:multiLevelType w:val="hybridMultilevel"/>
    <w:tmpl w:val="1520F3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42D75"/>
    <w:multiLevelType w:val="hybridMultilevel"/>
    <w:tmpl w:val="1B060D3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C6BB7"/>
    <w:multiLevelType w:val="multilevel"/>
    <w:tmpl w:val="A3DA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C4"/>
    <w:rsid w:val="00025F29"/>
    <w:rsid w:val="001736C4"/>
    <w:rsid w:val="00196704"/>
    <w:rsid w:val="001D51FA"/>
    <w:rsid w:val="00226B92"/>
    <w:rsid w:val="002473B6"/>
    <w:rsid w:val="002C3F51"/>
    <w:rsid w:val="002D4E95"/>
    <w:rsid w:val="00361709"/>
    <w:rsid w:val="00372AA3"/>
    <w:rsid w:val="003748EF"/>
    <w:rsid w:val="003E0618"/>
    <w:rsid w:val="003E19D0"/>
    <w:rsid w:val="00426E14"/>
    <w:rsid w:val="005429F3"/>
    <w:rsid w:val="00685608"/>
    <w:rsid w:val="00696C81"/>
    <w:rsid w:val="006E4971"/>
    <w:rsid w:val="006E78EE"/>
    <w:rsid w:val="0082579C"/>
    <w:rsid w:val="00833F4E"/>
    <w:rsid w:val="009400C3"/>
    <w:rsid w:val="009A0240"/>
    <w:rsid w:val="00A24FA3"/>
    <w:rsid w:val="00A34D49"/>
    <w:rsid w:val="00AC2A1B"/>
    <w:rsid w:val="00AC694F"/>
    <w:rsid w:val="00AF153C"/>
    <w:rsid w:val="00BD6ADE"/>
    <w:rsid w:val="00C16346"/>
    <w:rsid w:val="00C2172E"/>
    <w:rsid w:val="00C41248"/>
    <w:rsid w:val="00D12CFB"/>
    <w:rsid w:val="00D35527"/>
    <w:rsid w:val="00DA2020"/>
    <w:rsid w:val="00DB7181"/>
    <w:rsid w:val="00DF6B9C"/>
    <w:rsid w:val="00EC3A89"/>
    <w:rsid w:val="00ED722D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736C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E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17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5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736C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E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17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5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39611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2F46-1BC5-40F0-B055-5F85B1C2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Ferda</cp:lastModifiedBy>
  <cp:revision>7</cp:revision>
  <dcterms:created xsi:type="dcterms:W3CDTF">2017-10-13T13:11:00Z</dcterms:created>
  <dcterms:modified xsi:type="dcterms:W3CDTF">2017-10-16T12:22:00Z</dcterms:modified>
</cp:coreProperties>
</file>