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A" w:rsidRDefault="00361709" w:rsidP="00361709">
      <w:pPr>
        <w:spacing w:after="0" w:line="277" w:lineRule="atLeast"/>
        <w:rPr>
          <w:rFonts w:ascii="Comic Sans MS" w:eastAsia="Times New Roman" w:hAnsi="Comic Sans MS" w:cs="Times New Roman"/>
          <w:snapToGrid w:val="0"/>
          <w:lang w:eastAsia="tr-TR"/>
        </w:rPr>
      </w:pPr>
      <w:r>
        <w:rPr>
          <w:rFonts w:ascii="Comic Sans MS" w:eastAsia="Times New Roman" w:hAnsi="Comic Sans MS" w:cs="Times New Roman"/>
          <w:snapToGrid w:val="0"/>
          <w:lang w:eastAsia="tr-TR"/>
        </w:rPr>
        <w:t xml:space="preserve"> </w:t>
      </w:r>
      <w:r w:rsidR="00A03A1F">
        <w:rPr>
          <w:noProof/>
          <w:lang w:eastAsia="tr-TR"/>
        </w:rPr>
        <w:t xml:space="preserve">                                             </w:t>
      </w:r>
      <w:r w:rsidR="00A03A1F">
        <w:rPr>
          <w:noProof/>
          <w:lang w:eastAsia="tr-TR"/>
        </w:rPr>
        <w:drawing>
          <wp:inline distT="0" distB="0" distL="0" distR="0" wp14:anchorId="54D77B29" wp14:editId="30368BDE">
            <wp:extent cx="1346200" cy="1214571"/>
            <wp:effectExtent l="0" t="0" r="0" b="0"/>
            <wp:docPr id="9" name="Resim 9" descr="DİL VE KONUŞMA BOZUKLUĞ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İL VE KONUŞMA BOZUKLUĞ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1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0A" w:rsidRPr="00904A0A" w:rsidRDefault="00361709" w:rsidP="00361709">
      <w:pPr>
        <w:spacing w:after="0" w:line="277" w:lineRule="atLeast"/>
        <w:rPr>
          <w:rFonts w:ascii="Comic Sans MS" w:eastAsia="Times New Roman" w:hAnsi="Comic Sans MS" w:cs="Times New Roman"/>
          <w:snapToGrid w:val="0"/>
          <w:lang w:eastAsia="tr-TR"/>
        </w:rPr>
      </w:pPr>
      <w:r>
        <w:rPr>
          <w:rFonts w:ascii="Comic Sans MS" w:eastAsia="Times New Roman" w:hAnsi="Comic Sans MS" w:cs="Times New Roman"/>
          <w:snapToGrid w:val="0"/>
          <w:lang w:eastAsia="tr-TR"/>
        </w:rPr>
        <w:t xml:space="preserve"> </w:t>
      </w:r>
    </w:p>
    <w:p w:rsidR="00361709" w:rsidRPr="00152B32" w:rsidRDefault="00361709" w:rsidP="00361709">
      <w:pPr>
        <w:spacing w:after="0" w:line="277" w:lineRule="atLeast"/>
        <w:rPr>
          <w:rFonts w:ascii="Comic Sans MS" w:eastAsia="Times New Roman" w:hAnsi="Comic Sans MS" w:cs="Times New Roman"/>
          <w:snapToGrid w:val="0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napToGrid w:val="0"/>
          <w:sz w:val="24"/>
          <w:szCs w:val="24"/>
          <w:lang w:eastAsia="tr-TR"/>
        </w:rPr>
        <w:t xml:space="preserve">   Konuşmanın akışında, ritminde, tizliğinde, vurgularında, ses birimlerinin çıkarılışında, eklemlenişinde, </w:t>
      </w:r>
      <w:proofErr w:type="gramStart"/>
      <w:r w:rsidRPr="00152B32">
        <w:rPr>
          <w:rFonts w:ascii="Comic Sans MS" w:eastAsia="Times New Roman" w:hAnsi="Comic Sans MS" w:cs="Times New Roman"/>
          <w:snapToGrid w:val="0"/>
          <w:sz w:val="24"/>
          <w:szCs w:val="24"/>
          <w:lang w:eastAsia="tr-TR"/>
        </w:rPr>
        <w:t>artikülasyonunda</w:t>
      </w:r>
      <w:proofErr w:type="gramEnd"/>
      <w:r w:rsidRPr="00152B32">
        <w:rPr>
          <w:rFonts w:ascii="Comic Sans MS" w:eastAsia="Times New Roman" w:hAnsi="Comic Sans MS" w:cs="Times New Roman"/>
          <w:snapToGrid w:val="0"/>
          <w:sz w:val="24"/>
          <w:szCs w:val="24"/>
          <w:lang w:eastAsia="tr-TR"/>
        </w:rPr>
        <w:t>, anlamında bozukluğu bulunan ve bu sebeplerle iletişimde güçlük yaşayan, özel eğitim hizmetlerine ihtiyaç duyan bireylerdir.</w:t>
      </w:r>
    </w:p>
    <w:p w:rsidR="00904A0A" w:rsidRPr="00872920" w:rsidRDefault="00904A0A" w:rsidP="00361709">
      <w:pPr>
        <w:spacing w:after="0" w:line="277" w:lineRule="atLeast"/>
        <w:rPr>
          <w:rFonts w:ascii="Comic Sans MS" w:eastAsia="Times New Roman" w:hAnsi="Comic Sans MS" w:cs="Times New Roman"/>
          <w:b/>
          <w:snapToGrid w:val="0"/>
          <w:lang w:eastAsia="tr-TR"/>
        </w:rPr>
      </w:pPr>
    </w:p>
    <w:p w:rsidR="00361709" w:rsidRPr="00BC1D67" w:rsidRDefault="00BC1D67" w:rsidP="00361709">
      <w:pPr>
        <w:spacing w:after="0" w:line="277" w:lineRule="atLeast"/>
        <w:rPr>
          <w:rFonts w:ascii="Comic Sans MS" w:eastAsia="Times New Roman" w:hAnsi="Comic Sans MS" w:cs="Times New Roman"/>
          <w:b/>
          <w:snapToGrid w:val="0"/>
          <w:sz w:val="28"/>
          <w:lang w:eastAsia="tr-TR"/>
        </w:rPr>
      </w:pPr>
      <w:r w:rsidRPr="00BC1D67">
        <w:rPr>
          <w:rFonts w:ascii="Comic Sans MS" w:eastAsia="Times New Roman" w:hAnsi="Comic Sans MS" w:cs="Times New Roman"/>
          <w:b/>
          <w:snapToGrid w:val="0"/>
          <w:sz w:val="28"/>
          <w:lang w:eastAsia="tr-TR"/>
        </w:rPr>
        <w:t>Özellikler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Sesleri atlaralar veya düşürürler. ‘kapı’ yerine ‘</w:t>
      </w:r>
      <w:proofErr w:type="spellStart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apı</w:t>
      </w:r>
      <w:proofErr w:type="spellEnd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’ gibi.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Kelimenin içindeki sesin yerine başka bir ses çıkarırlar. ‘arı’ yerine ‘ayı’, ‘kitap’ yerine ‘</w:t>
      </w:r>
      <w:proofErr w:type="spellStart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kipat</w:t>
      </w:r>
      <w:proofErr w:type="spellEnd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’ gibi.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Konuşurken yüzde istenmeyen jestler gözlemlenir.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Sözcük dağarcıkları yetersizdir ve kısıtlı konuşurlar.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Konuşma sesleri gür ya da zayıftır.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İsteklerini söylemek yerine jest, mimik ve işaretler kullanırlar.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before="90" w:after="90" w:line="240" w:lineRule="auto"/>
        <w:ind w:right="90"/>
        <w:rPr>
          <w:rFonts w:ascii="Comic Sans MS" w:eastAsia="Times New Roman" w:hAnsi="Comic Sans MS" w:cs="Times New Roman"/>
          <w:color w:val="3F4037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Anlaşılmaz sesler çıkarabilirler.</w:t>
      </w:r>
    </w:p>
    <w:p w:rsidR="00361709" w:rsidRPr="00152B32" w:rsidRDefault="00361709" w:rsidP="00361709">
      <w:pPr>
        <w:pStyle w:val="ListeParagraf"/>
        <w:numPr>
          <w:ilvl w:val="0"/>
          <w:numId w:val="2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İletişim kurmaya karşı isteksiz davranabilirler.</w:t>
      </w:r>
    </w:p>
    <w:p w:rsidR="00904A0A" w:rsidRPr="00A03A1F" w:rsidRDefault="00361709" w:rsidP="00904A0A">
      <w:pPr>
        <w:pStyle w:val="ListeParagraf"/>
        <w:numPr>
          <w:ilvl w:val="0"/>
          <w:numId w:val="2"/>
        </w:numPr>
        <w:spacing w:before="90" w:after="90" w:line="240" w:lineRule="auto"/>
        <w:ind w:right="90"/>
        <w:rPr>
          <w:rFonts w:ascii="Comic Sans MS" w:eastAsia="Times New Roman" w:hAnsi="Comic Sans MS" w:cs="Times New Roman"/>
          <w:color w:val="3F4037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İsteklerini, düşüncelerini dile getirirken hoş olmayan (vurma, çarpma, ağlama, bağırma gibi) tepkilerde bulunabilirler.</w:t>
      </w:r>
    </w:p>
    <w:p w:rsidR="00361709" w:rsidRPr="00BC1D67" w:rsidRDefault="00361709" w:rsidP="00361709">
      <w:pPr>
        <w:spacing w:after="0" w:line="240" w:lineRule="auto"/>
        <w:outlineLvl w:val="2"/>
        <w:rPr>
          <w:rFonts w:ascii="Comic Sans MS" w:eastAsia="Times New Roman" w:hAnsi="Comic Sans MS" w:cs="Arial"/>
          <w:b/>
          <w:sz w:val="28"/>
          <w:lang w:eastAsia="tr-TR"/>
        </w:rPr>
      </w:pPr>
      <w:r w:rsidRPr="00BC1D67">
        <w:rPr>
          <w:rFonts w:ascii="Comic Sans MS" w:eastAsia="Times New Roman" w:hAnsi="Comic Sans MS" w:cs="Arial"/>
          <w:b/>
          <w:sz w:val="28"/>
          <w:lang w:eastAsia="tr-TR"/>
        </w:rPr>
        <w:t>Aileye Öneriler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 w:cs="Tahoma"/>
          <w:color w:val="000000"/>
          <w:sz w:val="24"/>
          <w:szCs w:val="24"/>
        </w:rPr>
        <w:t>Anne-baba olarak konuşmanızla çocuğunuza iyi bir model olun.</w:t>
      </w:r>
    </w:p>
    <w:p w:rsidR="00904A0A" w:rsidRPr="00A03A1F" w:rsidRDefault="00361709" w:rsidP="00A03A1F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/>
          <w:sz w:val="24"/>
          <w:szCs w:val="24"/>
        </w:rPr>
        <w:lastRenderedPageBreak/>
        <w:t>Konuşurken yüzünüz çocuğunuza dönük olsun ve onunla göz teması kurarak konuşun.</w:t>
      </w:r>
    </w:p>
    <w:p w:rsidR="00C76570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/>
          <w:sz w:val="24"/>
          <w:szCs w:val="24"/>
        </w:rPr>
        <w:t>Konuşmanın akışına ve anlamına uygun olarak yeterli düzeyde jest ve mimik kullanın.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/>
          <w:sz w:val="24"/>
          <w:szCs w:val="24"/>
        </w:rPr>
        <w:t>Uzun cümleler yerine basit, kısa ve kurallı cümleler kurun.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 w:cs="Tahoma"/>
          <w:color w:val="000000"/>
          <w:sz w:val="24"/>
          <w:szCs w:val="24"/>
        </w:rPr>
        <w:t>Çocuğunuzu konuşmaya istekli hale getirin. Düzgün konuştuğunda bunu fark edip hemen takdir edin.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hAnsi="Comic Sans MS" w:cs="Tahoma"/>
          <w:color w:val="000000"/>
          <w:sz w:val="24"/>
          <w:szCs w:val="24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Çocuğunuzun söylediği yanlış sesli sözcüklerin yerine doğru olanı ona söyleyin, doğru bir şekilde söylemesi için onu teşvik edin ve bu davranışı pekiştirin.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hAnsi="Comic Sans MS" w:cs="Tahoma"/>
          <w:color w:val="000000"/>
          <w:sz w:val="24"/>
          <w:szCs w:val="24"/>
        </w:rPr>
      </w:pPr>
      <w:r w:rsidRPr="00152B32">
        <w:rPr>
          <w:rFonts w:ascii="Comic Sans MS" w:hAnsi="Comic Sans MS" w:cs="Arial"/>
          <w:color w:val="000000"/>
          <w:sz w:val="24"/>
          <w:szCs w:val="24"/>
        </w:rPr>
        <w:t>Çocuğunuzun hangi ortamlarda daha akıcı konuştuğunu gözlemleyerek bu ortamlarda daha çok zaman geçirmesini sağlayın.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/>
          <w:sz w:val="24"/>
          <w:szCs w:val="24"/>
        </w:rPr>
        <w:t>Yüksek sesle konuşmayın ve sözcükleri hecelemeyin.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 w:cs="Tahoma"/>
          <w:color w:val="000000"/>
          <w:sz w:val="24"/>
          <w:szCs w:val="24"/>
        </w:rPr>
        <w:t xml:space="preserve">Kalabalık önünde, konuşmalarından dolayı sert bir şekilde eleştirmeyin. Bu çocukta konuşmaya karşı korku geliştirmesine neden olabilir. 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152B32">
        <w:rPr>
          <w:rFonts w:ascii="Comic Sans MS" w:hAnsi="Comic Sans MS" w:cs="Tahoma"/>
          <w:color w:val="000000"/>
          <w:sz w:val="24"/>
          <w:szCs w:val="24"/>
        </w:rPr>
        <w:t xml:space="preserve">Çocuk konuşurken ilgiyle ve sabırla dinleyin. Nasıl konuştuğuna değil ne anlatmak istediğine bakın. 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hAnsi="Comic Sans MS" w:cs="Arial"/>
          <w:color w:val="3F4037"/>
          <w:sz w:val="24"/>
          <w:szCs w:val="24"/>
        </w:rPr>
      </w:pPr>
      <w:r w:rsidRPr="00152B32">
        <w:rPr>
          <w:rFonts w:ascii="Comic Sans MS" w:hAnsi="Comic Sans MS" w:cs="Arial"/>
          <w:color w:val="000000"/>
          <w:sz w:val="24"/>
          <w:szCs w:val="24"/>
        </w:rPr>
        <w:t>Çocuk konuşurken takıldığında, her defasında çocuğun cümlesini tamamlamaya çalışmayın, bitirmesini bekleyin. Söylemek istediği her şeyi tamamlamaya çalışmak, çocukta yetersizlik duygusu geliştirebilir.</w:t>
      </w:r>
    </w:p>
    <w:p w:rsidR="00361709" w:rsidRPr="00152B32" w:rsidRDefault="00361709" w:rsidP="00904A0A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hAnsi="Comic Sans MS" w:cs="Tahoma"/>
          <w:color w:val="000000"/>
          <w:sz w:val="24"/>
          <w:szCs w:val="24"/>
        </w:rPr>
      </w:pPr>
      <w:r w:rsidRPr="00152B32">
        <w:rPr>
          <w:rFonts w:ascii="Comic Sans MS" w:hAnsi="Comic Sans MS" w:cs="Tahoma"/>
          <w:color w:val="000000"/>
          <w:sz w:val="24"/>
          <w:szCs w:val="24"/>
        </w:rPr>
        <w:t xml:space="preserve">Kendine olan güveninin gelişimi için ilgi ve yetenekleri doğrultusunda kaldırabileceği sorumluluklar verin. </w:t>
      </w:r>
    </w:p>
    <w:p w:rsidR="00904A0A" w:rsidRPr="00A03A1F" w:rsidRDefault="00361709" w:rsidP="00A03A1F">
      <w:pPr>
        <w:pStyle w:val="ListeParagraf"/>
        <w:numPr>
          <w:ilvl w:val="0"/>
          <w:numId w:val="3"/>
        </w:numPr>
        <w:spacing w:before="240" w:after="240" w:line="240" w:lineRule="auto"/>
        <w:ind w:right="57"/>
        <w:outlineLvl w:val="2"/>
        <w:rPr>
          <w:rFonts w:ascii="Comic Sans MS" w:hAnsi="Comic Sans MS" w:cs="Tahoma"/>
          <w:color w:val="000000"/>
          <w:sz w:val="24"/>
          <w:szCs w:val="24"/>
        </w:rPr>
      </w:pPr>
      <w:r w:rsidRPr="00152B32">
        <w:rPr>
          <w:rFonts w:ascii="Comic Sans MS" w:hAnsi="Comic Sans MS" w:cs="Arial"/>
          <w:color w:val="000000"/>
          <w:sz w:val="24"/>
          <w:szCs w:val="24"/>
        </w:rPr>
        <w:t>Tanı ne kadar erken konulursa çocuğa o kadar fazla yardım edilebilir. Rehberlik ve araştırma merkezleri, bu çocukların eğitimi hakkında bilgi verme ve yönlendirme görevini üst</w:t>
      </w:r>
      <w:r w:rsidR="00A03A1F">
        <w:rPr>
          <w:rFonts w:ascii="Comic Sans MS" w:hAnsi="Comic Sans MS" w:cs="Arial"/>
          <w:color w:val="000000"/>
          <w:sz w:val="24"/>
          <w:szCs w:val="24"/>
        </w:rPr>
        <w:t>lenmektedirler.</w:t>
      </w:r>
    </w:p>
    <w:p w:rsidR="00904A0A" w:rsidRDefault="00904A0A" w:rsidP="00361709">
      <w:pPr>
        <w:spacing w:after="0" w:line="240" w:lineRule="auto"/>
        <w:outlineLvl w:val="2"/>
        <w:rPr>
          <w:rFonts w:ascii="Comic Sans MS" w:eastAsia="Times New Roman" w:hAnsi="Comic Sans MS" w:cs="Tahoma"/>
          <w:b/>
          <w:sz w:val="24"/>
          <w:szCs w:val="24"/>
          <w:lang w:eastAsia="tr-TR"/>
        </w:rPr>
      </w:pPr>
    </w:p>
    <w:p w:rsidR="00361709" w:rsidRPr="00904A0A" w:rsidRDefault="00D63643" w:rsidP="00904A0A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i/>
          <w:sz w:val="28"/>
          <w:szCs w:val="24"/>
          <w:lang w:eastAsia="tr-TR"/>
        </w:rPr>
      </w:pPr>
      <w:r w:rsidRPr="00904A0A">
        <w:rPr>
          <w:rFonts w:ascii="Comic Sans MS" w:eastAsia="Times New Roman" w:hAnsi="Comic Sans MS" w:cs="Tahoma"/>
          <w:b/>
          <w:i/>
          <w:sz w:val="28"/>
          <w:szCs w:val="24"/>
          <w:lang w:eastAsia="tr-TR"/>
        </w:rPr>
        <w:lastRenderedPageBreak/>
        <w:t>Konuşma engeli olan</w:t>
      </w:r>
      <w:r w:rsidR="00EB2597" w:rsidRPr="00904A0A">
        <w:rPr>
          <w:rFonts w:ascii="Comic Sans MS" w:eastAsia="Times New Roman" w:hAnsi="Comic Sans MS" w:cs="Tahoma"/>
          <w:b/>
          <w:i/>
          <w:sz w:val="28"/>
          <w:szCs w:val="24"/>
          <w:lang w:eastAsia="tr-TR"/>
        </w:rPr>
        <w:t xml:space="preserve"> tarihteki</w:t>
      </w:r>
      <w:r w:rsidRPr="00904A0A">
        <w:rPr>
          <w:rFonts w:ascii="Comic Sans MS" w:eastAsia="Times New Roman" w:hAnsi="Comic Sans MS" w:cs="Tahoma"/>
          <w:b/>
          <w:i/>
          <w:sz w:val="28"/>
          <w:szCs w:val="24"/>
          <w:lang w:eastAsia="tr-TR"/>
        </w:rPr>
        <w:t xml:space="preserve"> bazı</w:t>
      </w:r>
      <w:r w:rsidR="00EB2597" w:rsidRPr="00904A0A">
        <w:rPr>
          <w:rFonts w:ascii="Comic Sans MS" w:eastAsia="Times New Roman" w:hAnsi="Comic Sans MS" w:cs="Tahoma"/>
          <w:b/>
          <w:i/>
          <w:sz w:val="28"/>
          <w:szCs w:val="24"/>
          <w:lang w:eastAsia="tr-TR"/>
        </w:rPr>
        <w:t xml:space="preserve"> başarılı</w:t>
      </w:r>
      <w:r w:rsidRPr="00904A0A">
        <w:rPr>
          <w:rFonts w:ascii="Comic Sans MS" w:eastAsia="Times New Roman" w:hAnsi="Comic Sans MS" w:cs="Tahoma"/>
          <w:b/>
          <w:i/>
          <w:sz w:val="28"/>
          <w:szCs w:val="24"/>
          <w:lang w:eastAsia="tr-TR"/>
        </w:rPr>
        <w:t xml:space="preserve"> insanlar;</w:t>
      </w:r>
    </w:p>
    <w:p w:rsidR="00314B5D" w:rsidRDefault="00314B5D" w:rsidP="00361709">
      <w:pPr>
        <w:spacing w:after="0" w:line="240" w:lineRule="auto"/>
        <w:outlineLvl w:val="2"/>
        <w:rPr>
          <w:rFonts w:ascii="Comic Sans MS" w:hAnsi="Comic Sans MS" w:cs="Tahoma"/>
          <w:b/>
          <w:i/>
          <w:color w:val="000000"/>
          <w:sz w:val="20"/>
          <w:szCs w:val="20"/>
          <w:u w:val="single"/>
        </w:rPr>
      </w:pPr>
    </w:p>
    <w:p w:rsidR="00361709" w:rsidRPr="0004027D" w:rsidRDefault="00904A0A" w:rsidP="00361709">
      <w:pPr>
        <w:spacing w:after="0" w:line="240" w:lineRule="auto"/>
        <w:outlineLvl w:val="2"/>
        <w:rPr>
          <w:rFonts w:ascii="Comic Sans MS" w:eastAsia="Times New Roman" w:hAnsi="Comic Sans MS" w:cs="Arial"/>
          <w:b/>
          <w:i/>
          <w:u w:val="single"/>
          <w:lang w:eastAsia="tr-TR"/>
        </w:rPr>
      </w:pPr>
      <w:proofErr w:type="gramStart"/>
      <w:r>
        <w:rPr>
          <w:rFonts w:ascii="Comic Sans MS" w:hAnsi="Comic Sans MS" w:cs="Tahoma"/>
          <w:b/>
          <w:i/>
          <w:color w:val="000000"/>
          <w:sz w:val="24"/>
          <w:szCs w:val="24"/>
          <w:u w:val="single"/>
        </w:rPr>
        <w:t>Aristoteles</w:t>
      </w:r>
      <w:r w:rsidR="0004027D" w:rsidRPr="00152B32">
        <w:rPr>
          <w:rFonts w:ascii="Comic Sans MS" w:hAnsi="Comic Sans MS" w:cs="Tahoma"/>
          <w:b/>
          <w:i/>
          <w:color w:val="000000"/>
          <w:sz w:val="24"/>
          <w:szCs w:val="24"/>
          <w:u w:val="single"/>
        </w:rPr>
        <w:t>:</w:t>
      </w:r>
      <w:r w:rsidR="0004027D" w:rsidRPr="0004027D">
        <w:rPr>
          <w:rFonts w:ascii="Tahoma" w:hAnsi="Tahoma" w:cs="Tahoma"/>
          <w:i/>
          <w:color w:val="852467"/>
          <w:sz w:val="20"/>
          <w:szCs w:val="20"/>
        </w:rPr>
        <w:t xml:space="preserve"> </w:t>
      </w:r>
      <w:r w:rsidR="0004027D"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Antik Yunan filozof. </w:t>
      </w:r>
      <w:proofErr w:type="gramEnd"/>
      <w:r w:rsidR="0004027D" w:rsidRPr="00152B32">
        <w:rPr>
          <w:rFonts w:ascii="Comic Sans MS" w:hAnsi="Comic Sans MS" w:cs="Tahoma"/>
          <w:i/>
          <w:color w:val="000000"/>
          <w:sz w:val="24"/>
          <w:szCs w:val="24"/>
        </w:rPr>
        <w:t>Platon ile Batı düşüncesinin en önemli iki filozofundan biri sayılır. Fizik, astronomi, ilk felsefe, zooloji, mantık, politika ve biyoloji gibi konularda pek çok eser verdi.</w:t>
      </w:r>
      <w:r w:rsidR="0004027D" w:rsidRPr="00152B32">
        <w:rPr>
          <w:rFonts w:ascii="Tahoma" w:hAnsi="Tahoma" w:cs="Tahoma"/>
          <w:i/>
          <w:color w:val="852467"/>
          <w:sz w:val="24"/>
          <w:szCs w:val="24"/>
        </w:rPr>
        <w:br/>
      </w:r>
    </w:p>
    <w:p w:rsidR="00361709" w:rsidRDefault="0004027D" w:rsidP="00361709">
      <w:pPr>
        <w:spacing w:after="0" w:line="240" w:lineRule="auto"/>
        <w:outlineLvl w:val="2"/>
        <w:rPr>
          <w:rFonts w:ascii="Comic Sans MS" w:eastAsia="Times New Roman" w:hAnsi="Comic Sans MS" w:cs="Arial"/>
          <w:i/>
          <w:lang w:eastAsia="tr-TR"/>
        </w:rPr>
      </w:pPr>
      <w:r w:rsidRPr="00152B32">
        <w:rPr>
          <w:rFonts w:ascii="Comic Sans MS" w:hAnsi="Comic Sans MS" w:cs="Tahoma"/>
          <w:b/>
          <w:i/>
          <w:color w:val="000000"/>
          <w:sz w:val="24"/>
          <w:szCs w:val="24"/>
          <w:u w:val="single"/>
        </w:rPr>
        <w:t>Isaac Newton:</w:t>
      </w:r>
      <w:r w:rsidRPr="0004027D">
        <w:rPr>
          <w:rFonts w:ascii="Tahoma" w:hAnsi="Tahoma" w:cs="Tahoma"/>
          <w:i/>
          <w:color w:val="852467"/>
          <w:sz w:val="20"/>
          <w:szCs w:val="20"/>
        </w:rPr>
        <w:t xml:space="preserve"> 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İngiliz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fizikçi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,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matematikçi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ve astronom 1642 - 1727</w:t>
      </w:r>
      <w:proofErr w:type="gramStart"/>
      <w:r w:rsidRPr="00152B32">
        <w:rPr>
          <w:rFonts w:ascii="Comic Sans MS" w:hAnsi="Comic Sans MS" w:cs="Tahoma"/>
          <w:i/>
          <w:color w:val="000000"/>
          <w:sz w:val="24"/>
          <w:szCs w:val="24"/>
        </w:rPr>
        <w:t>)</w:t>
      </w:r>
      <w:proofErr w:type="gramEnd"/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1669'da beyaz </w:t>
      </w:r>
      <w:r w:rsidR="00904A0A">
        <w:rPr>
          <w:rFonts w:ascii="Comic Sans MS" w:hAnsi="Comic Sans MS" w:cs="Tahoma"/>
          <w:i/>
          <w:color w:val="000000"/>
          <w:sz w:val="24"/>
          <w:szCs w:val="24"/>
        </w:rPr>
        <w:t>ışığın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bilesimi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üzerinde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bir teori ortaya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attı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. Newton </w:t>
      </w:r>
      <w:r w:rsidR="00904A0A">
        <w:rPr>
          <w:rFonts w:ascii="Comic Sans MS" w:hAnsi="Comic Sans MS" w:cs="Tahoma"/>
          <w:i/>
          <w:color w:val="000000"/>
          <w:sz w:val="24"/>
          <w:szCs w:val="24"/>
        </w:rPr>
        <w:t>ışığın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küçük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cisimlerden meydana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geldiğini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sanıyordu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>. Etki ile tepkinin ayni (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eşit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)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olduğunu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ileri surdu. Evrensel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çekim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yasasını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 xml:space="preserve"> </w:t>
      </w:r>
      <w:r w:rsidR="00904A0A" w:rsidRPr="00152B32">
        <w:rPr>
          <w:rFonts w:ascii="Comic Sans MS" w:hAnsi="Comic Sans MS" w:cs="Tahoma"/>
          <w:i/>
          <w:color w:val="000000"/>
          <w:sz w:val="24"/>
          <w:szCs w:val="24"/>
        </w:rPr>
        <w:t>keşfetti</w:t>
      </w:r>
      <w:r w:rsidRPr="00152B32">
        <w:rPr>
          <w:rFonts w:ascii="Comic Sans MS" w:hAnsi="Comic Sans MS" w:cs="Tahoma"/>
          <w:i/>
          <w:color w:val="000000"/>
          <w:sz w:val="24"/>
          <w:szCs w:val="24"/>
        </w:rPr>
        <w:t>. Teleskobu icat etti.</w:t>
      </w:r>
    </w:p>
    <w:p w:rsidR="00A03A1F" w:rsidRDefault="00A03A1F" w:rsidP="00361709">
      <w:pPr>
        <w:spacing w:after="0" w:line="240" w:lineRule="auto"/>
        <w:outlineLvl w:val="2"/>
        <w:rPr>
          <w:rFonts w:ascii="Comic Sans MS" w:eastAsia="Times New Roman" w:hAnsi="Comic Sans MS" w:cs="Arial"/>
          <w:i/>
          <w:lang w:eastAsia="tr-TR"/>
        </w:rPr>
      </w:pPr>
    </w:p>
    <w:p w:rsidR="00A03A1F" w:rsidRDefault="00A03A1F" w:rsidP="00361709">
      <w:pPr>
        <w:spacing w:after="0" w:line="240" w:lineRule="auto"/>
        <w:outlineLvl w:val="2"/>
        <w:rPr>
          <w:rFonts w:ascii="Comic Sans MS" w:eastAsia="Times New Roman" w:hAnsi="Comic Sans MS" w:cs="Arial"/>
          <w:i/>
          <w:lang w:eastAsia="tr-TR"/>
        </w:rPr>
      </w:pPr>
    </w:p>
    <w:p w:rsidR="00A03A1F" w:rsidRDefault="00A03A1F" w:rsidP="00361709">
      <w:pPr>
        <w:spacing w:after="0" w:line="240" w:lineRule="auto"/>
        <w:outlineLvl w:val="2"/>
        <w:rPr>
          <w:rFonts w:ascii="Comic Sans MS" w:eastAsia="Times New Roman" w:hAnsi="Comic Sans MS" w:cs="Arial"/>
          <w:i/>
          <w:lang w:eastAsia="tr-TR"/>
        </w:rPr>
      </w:pPr>
    </w:p>
    <w:p w:rsidR="00A03A1F" w:rsidRPr="004A7001" w:rsidRDefault="00A03A1F" w:rsidP="00361709">
      <w:pPr>
        <w:spacing w:after="0" w:line="240" w:lineRule="auto"/>
        <w:outlineLvl w:val="2"/>
        <w:rPr>
          <w:rFonts w:ascii="Comic Sans MS" w:eastAsia="Times New Roman" w:hAnsi="Comic Sans MS" w:cs="Arial"/>
          <w:i/>
          <w:lang w:eastAsia="tr-TR"/>
        </w:rPr>
      </w:pPr>
    </w:p>
    <w:p w:rsidR="00A03A1F" w:rsidRPr="00B36A09" w:rsidRDefault="00A03A1F" w:rsidP="00A03A1F">
      <w:pPr>
        <w:spacing w:after="0" w:line="240" w:lineRule="auto"/>
        <w:ind w:left="284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B36A0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tr-TR"/>
        </w:rPr>
        <w:t>SON OLARAK UNUTMAYIN Kİ:</w:t>
      </w:r>
      <w:r w:rsidRPr="007D2DB8">
        <w:rPr>
          <w:noProof/>
          <w:lang w:eastAsia="tr-TR"/>
        </w:rPr>
        <w:t xml:space="preserve"> </w:t>
      </w:r>
    </w:p>
    <w:p w:rsidR="00A03A1F" w:rsidRPr="00AE7961" w:rsidRDefault="00A03A1F" w:rsidP="00A03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 içten sevmek </w:t>
      </w:r>
    </w:p>
    <w:p w:rsidR="00A03A1F" w:rsidRPr="00AE7961" w:rsidRDefault="00A03A1F" w:rsidP="00A03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 kabullenmek </w:t>
      </w:r>
    </w:p>
    <w:p w:rsidR="00A03A1F" w:rsidRPr="00AE7961" w:rsidRDefault="00A03A1F" w:rsidP="00A03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Erken teşhis konması </w:t>
      </w:r>
    </w:p>
    <w:p w:rsidR="00A03A1F" w:rsidRPr="00AE7961" w:rsidRDefault="00A03A1F" w:rsidP="00A03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Çocuğunuzun durumu hakkında bilgilenmek </w:t>
      </w:r>
    </w:p>
    <w:p w:rsidR="00A03A1F" w:rsidRPr="006B1FC6" w:rsidRDefault="00A03A1F" w:rsidP="00A03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>Erkenden eğitime başlamak çok önemlidir.</w:t>
      </w:r>
    </w:p>
    <w:p w:rsidR="00A03A1F" w:rsidRDefault="00A03A1F" w:rsidP="00A03A1F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tr-TR"/>
        </w:rPr>
      </w:pPr>
      <w:r>
        <w:rPr>
          <w:noProof/>
          <w:lang w:eastAsia="tr-TR"/>
        </w:rPr>
        <w:t xml:space="preserve">                                                  </w:t>
      </w:r>
      <w:r>
        <w:rPr>
          <w:noProof/>
          <w:lang w:eastAsia="tr-TR"/>
        </w:rPr>
        <w:drawing>
          <wp:inline distT="0" distB="0" distL="0" distR="0" wp14:anchorId="1576DF42" wp14:editId="0C5F961C">
            <wp:extent cx="1397000" cy="622173"/>
            <wp:effectExtent l="0" t="0" r="0" b="0"/>
            <wp:docPr id="8" name="Resim 8" descr="ÇOCUĞU SEVMEK ÇİZİ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OCUĞU SEVMEK ÇİZİ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1F" w:rsidRDefault="00A03A1F" w:rsidP="00A03A1F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MİLAS REHBERLİK VE ARAŞTIRMA MERKEZİ TEL: 0 (252) 513 77 22- 513 77 12</w:t>
      </w:r>
    </w:p>
    <w:p w:rsidR="00A03A1F" w:rsidRDefault="00A03A1F" w:rsidP="00A03A1F">
      <w:pPr>
        <w:spacing w:line="240" w:lineRule="auto"/>
        <w:jc w:val="center"/>
        <w:rPr>
          <w:rFonts w:cs="Arial"/>
          <w:b/>
          <w:color w:val="1F497D" w:themeColor="text2"/>
          <w:sz w:val="18"/>
          <w:szCs w:val="18"/>
          <w:u w:val="single"/>
        </w:rPr>
      </w:pPr>
      <w:r>
        <w:rPr>
          <w:rFonts w:cs="Arial"/>
          <w:b/>
          <w:color w:val="1F497D" w:themeColor="text2"/>
          <w:sz w:val="18"/>
          <w:szCs w:val="18"/>
          <w:u w:val="single"/>
        </w:rPr>
        <w:t>Eposta: milasram@gmail.com</w:t>
      </w:r>
    </w:p>
    <w:p w:rsidR="00152B32" w:rsidRDefault="00152B32" w:rsidP="00152B32">
      <w:pPr>
        <w:spacing w:after="0" w:line="240" w:lineRule="auto"/>
        <w:outlineLvl w:val="2"/>
        <w:rPr>
          <w:rFonts w:ascii="Comic Sans MS" w:eastAsia="Times New Roman" w:hAnsi="Comic Sans MS" w:cs="Arial"/>
          <w:b/>
          <w:sz w:val="28"/>
          <w:lang w:eastAsia="tr-TR"/>
        </w:rPr>
      </w:pPr>
    </w:p>
    <w:p w:rsidR="00A03A1F" w:rsidRDefault="00A03A1F" w:rsidP="00A03A1F">
      <w:pPr>
        <w:spacing w:after="0" w:line="240" w:lineRule="auto"/>
        <w:outlineLvl w:val="2"/>
        <w:rPr>
          <w:rFonts w:ascii="Comic Sans MS" w:eastAsia="Times New Roman" w:hAnsi="Comic Sans MS" w:cs="Times New Roman"/>
          <w:bCs/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350DF908" wp14:editId="74176E56">
            <wp:extent cx="784536" cy="781050"/>
            <wp:effectExtent l="114300" t="0" r="206375" b="1714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b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36" cy="781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44EE5">
        <w:rPr>
          <w:rFonts w:ascii="Comic Sans MS" w:eastAsia="Times New Roman" w:hAnsi="Comic Sans MS" w:cs="Times New Roman"/>
          <w:bCs/>
          <w:noProof/>
          <w:lang w:eastAsia="tr-TR"/>
        </w:rPr>
        <w:t xml:space="preserve"> </w:t>
      </w:r>
      <w:r>
        <w:rPr>
          <w:rFonts w:ascii="Comic Sans MS" w:eastAsia="Times New Roman" w:hAnsi="Comic Sans MS" w:cs="Times New Roman"/>
          <w:bCs/>
          <w:noProof/>
          <w:lang w:eastAsia="tr-TR"/>
        </w:rPr>
        <w:t xml:space="preserve">                                              </w:t>
      </w:r>
      <w:r>
        <w:rPr>
          <w:rFonts w:ascii="Comic Sans MS" w:eastAsia="Times New Roman" w:hAnsi="Comic Sans MS" w:cs="Times New Roman"/>
          <w:bCs/>
          <w:noProof/>
          <w:lang w:eastAsia="tr-TR"/>
        </w:rPr>
        <w:drawing>
          <wp:inline distT="0" distB="0" distL="0" distR="0" wp14:anchorId="41F0CF8E" wp14:editId="4E574D3B">
            <wp:extent cx="850900" cy="764123"/>
            <wp:effectExtent l="95250" t="0" r="196850" b="1695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sram logo asıl gerç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43" cy="7886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Cs/>
          <w:noProof/>
          <w:lang w:eastAsia="tr-TR"/>
        </w:rPr>
        <w:t xml:space="preserve">              </w:t>
      </w:r>
    </w:p>
    <w:p w:rsidR="00A03A1F" w:rsidRDefault="00A03A1F" w:rsidP="00A03A1F">
      <w:pPr>
        <w:spacing w:after="0" w:line="240" w:lineRule="auto"/>
        <w:jc w:val="center"/>
        <w:outlineLvl w:val="2"/>
        <w:rPr>
          <w:rFonts w:ascii="Broadway" w:eastAsia="Times New Roman" w:hAnsi="Broadway" w:cs="Times New Roman"/>
          <w:bCs/>
          <w:noProof/>
          <w:lang w:eastAsia="tr-TR"/>
        </w:rPr>
      </w:pPr>
    </w:p>
    <w:p w:rsidR="00A03A1F" w:rsidRPr="00D853CA" w:rsidRDefault="00A03A1F" w:rsidP="00A03A1F">
      <w:pPr>
        <w:spacing w:after="0" w:line="240" w:lineRule="auto"/>
        <w:jc w:val="center"/>
        <w:outlineLvl w:val="2"/>
        <w:rPr>
          <w:rFonts w:ascii="Calisto MT" w:eastAsia="Times New Roman" w:hAnsi="Calisto MT" w:cs="Times New Roman"/>
          <w:b/>
          <w:bCs/>
          <w:noProof/>
          <w:lang w:eastAsia="tr-TR"/>
        </w:rPr>
      </w:pPr>
      <w:r>
        <w:rPr>
          <w:rFonts w:ascii="Calisto MT" w:eastAsia="Times New Roman" w:hAnsi="Calisto MT" w:cs="Times New Roman"/>
          <w:b/>
          <w:bCs/>
          <w:noProof/>
          <w:lang w:eastAsia="tr-TR"/>
        </w:rPr>
        <w:t>D</w:t>
      </w: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t>İL VE KONUŞMA GÜÇLÜĞÜ</w:t>
      </w:r>
      <w:r w:rsidRPr="00D853CA">
        <w:rPr>
          <w:rFonts w:ascii="Calisto MT" w:eastAsia="Times New Roman" w:hAnsi="Calisto MT" w:cs="Times New Roman"/>
          <w:b/>
          <w:bCs/>
          <w:noProof/>
          <w:lang w:eastAsia="tr-TR"/>
        </w:rPr>
        <w:t xml:space="preserve"> OLAN </w:t>
      </w:r>
    </w:p>
    <w:p w:rsidR="00A03A1F" w:rsidRDefault="00A03A1F" w:rsidP="00A03A1F">
      <w:pPr>
        <w:spacing w:after="0" w:line="240" w:lineRule="auto"/>
        <w:jc w:val="center"/>
        <w:outlineLvl w:val="2"/>
        <w:rPr>
          <w:rFonts w:ascii="Calisto MT" w:eastAsia="Times New Roman" w:hAnsi="Calisto MT" w:cs="Times New Roman"/>
          <w:b/>
          <w:bCs/>
          <w:noProof/>
          <w:lang w:eastAsia="tr-TR"/>
        </w:rPr>
      </w:pPr>
      <w:r w:rsidRPr="00D853CA">
        <w:rPr>
          <w:rFonts w:ascii="Calisto MT" w:eastAsia="Times New Roman" w:hAnsi="Calisto MT" w:cs="Times New Roman"/>
          <w:b/>
          <w:bCs/>
          <w:noProof/>
          <w:lang w:eastAsia="tr-TR"/>
        </w:rPr>
        <w:t>B</w:t>
      </w:r>
      <w:r w:rsidRPr="00D853CA">
        <w:rPr>
          <w:rFonts w:ascii="Times New Roman" w:eastAsia="Times New Roman" w:hAnsi="Times New Roman" w:cs="Times New Roman"/>
          <w:b/>
          <w:bCs/>
          <w:noProof/>
          <w:lang w:eastAsia="tr-TR"/>
        </w:rPr>
        <w:t>İ</w:t>
      </w:r>
      <w:r w:rsidRPr="00D853CA">
        <w:rPr>
          <w:rFonts w:ascii="Calisto MT" w:eastAsia="Times New Roman" w:hAnsi="Calisto MT" w:cs="Times New Roman"/>
          <w:b/>
          <w:bCs/>
          <w:noProof/>
          <w:lang w:eastAsia="tr-TR"/>
        </w:rPr>
        <w:t>REYLER</w:t>
      </w:r>
    </w:p>
    <w:p w:rsidR="00A03A1F" w:rsidRDefault="00A03A1F" w:rsidP="00A03A1F">
      <w:pPr>
        <w:spacing w:after="0" w:line="240" w:lineRule="auto"/>
        <w:jc w:val="center"/>
        <w:outlineLvl w:val="2"/>
        <w:rPr>
          <w:rFonts w:ascii="Calisto MT" w:eastAsia="Times New Roman" w:hAnsi="Calisto MT" w:cs="Times New Roman"/>
          <w:b/>
          <w:bCs/>
          <w:noProof/>
          <w:lang w:eastAsia="tr-TR"/>
        </w:rPr>
      </w:pPr>
      <w:bookmarkStart w:id="0" w:name="_GoBack"/>
      <w:bookmarkEnd w:id="0"/>
    </w:p>
    <w:p w:rsidR="00A03A1F" w:rsidRDefault="00A03A1F" w:rsidP="00A03A1F">
      <w:pPr>
        <w:spacing w:after="0" w:line="240" w:lineRule="auto"/>
        <w:jc w:val="center"/>
        <w:outlineLvl w:val="2"/>
        <w:rPr>
          <w:rFonts w:ascii="Calisto MT" w:eastAsia="Times New Roman" w:hAnsi="Calisto MT" w:cs="Times New Roman"/>
          <w:b/>
          <w:bCs/>
          <w:noProof/>
          <w:lang w:eastAsia="tr-TR"/>
        </w:rPr>
      </w:pPr>
    </w:p>
    <w:p w:rsidR="00A03A1F" w:rsidRDefault="00A03A1F" w:rsidP="00A03A1F">
      <w:pPr>
        <w:spacing w:after="0" w:line="240" w:lineRule="auto"/>
        <w:jc w:val="center"/>
        <w:outlineLvl w:val="2"/>
        <w:rPr>
          <w:rFonts w:ascii="Calisto MT" w:eastAsia="Times New Roman" w:hAnsi="Calisto MT" w:cs="Times New Roman"/>
          <w:b/>
          <w:bCs/>
          <w:noProof/>
          <w:lang w:eastAsia="tr-TR"/>
        </w:rPr>
      </w:pPr>
    </w:p>
    <w:p w:rsidR="00A03A1F" w:rsidRDefault="00A03A1F" w:rsidP="00A03A1F">
      <w:pPr>
        <w:spacing w:after="0" w:line="240" w:lineRule="auto"/>
        <w:jc w:val="center"/>
        <w:outlineLvl w:val="2"/>
        <w:rPr>
          <w:rFonts w:ascii="Broadway" w:eastAsia="Times New Roman" w:hAnsi="Broadway" w:cs="Times New Roman"/>
          <w:bCs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D6BA72B" wp14:editId="0A61C50B">
            <wp:extent cx="4664075" cy="2827825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1F" w:rsidRDefault="00A03A1F" w:rsidP="00A03A1F">
      <w:pPr>
        <w:spacing w:after="0" w:line="240" w:lineRule="auto"/>
        <w:jc w:val="center"/>
        <w:outlineLvl w:val="2"/>
        <w:rPr>
          <w:rFonts w:ascii="Broadway" w:eastAsia="Times New Roman" w:hAnsi="Broadway" w:cs="Times New Roman"/>
          <w:bCs/>
          <w:noProof/>
          <w:lang w:eastAsia="tr-TR"/>
        </w:rPr>
      </w:pPr>
    </w:p>
    <w:p w:rsidR="00A03A1F" w:rsidRDefault="00A03A1F" w:rsidP="00A03A1F">
      <w:pPr>
        <w:spacing w:after="0" w:line="240" w:lineRule="auto"/>
        <w:outlineLvl w:val="2"/>
        <w:rPr>
          <w:rFonts w:ascii="Broadway" w:eastAsia="Times New Roman" w:hAnsi="Broadway" w:cs="Times New Roman"/>
          <w:bCs/>
          <w:noProof/>
          <w:lang w:eastAsia="tr-TR"/>
        </w:rPr>
      </w:pPr>
    </w:p>
    <w:p w:rsidR="00A03A1F" w:rsidRDefault="00A03A1F" w:rsidP="00A03A1F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Cs/>
          <w:lang w:eastAsia="tr-TR"/>
        </w:rPr>
      </w:pPr>
    </w:p>
    <w:p w:rsidR="00A03A1F" w:rsidRDefault="00A03A1F" w:rsidP="00A03A1F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Tahoma"/>
          <w:b/>
          <w:sz w:val="32"/>
          <w:szCs w:val="32"/>
        </w:rPr>
        <w:t xml:space="preserve">“ </w:t>
      </w:r>
      <w:r>
        <w:rPr>
          <w:rFonts w:ascii="Calisto MT" w:hAnsi="Calisto MT" w:cs="Tahoma"/>
          <w:b/>
          <w:sz w:val="32"/>
          <w:szCs w:val="32"/>
        </w:rPr>
        <w:t>Her çocu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 her gün, kendisine önem veren ve özel oldu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unu d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Calisto MT" w:hAnsi="Calisto MT" w:cs="Times New Roman"/>
          <w:b/>
          <w:sz w:val="32"/>
          <w:szCs w:val="32"/>
        </w:rPr>
        <w:t>nen bir yeti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Times New Roman"/>
          <w:b/>
          <w:sz w:val="32"/>
          <w:szCs w:val="32"/>
        </w:rPr>
        <w:t>kinle zaman ge</w:t>
      </w:r>
      <w:r>
        <w:rPr>
          <w:rFonts w:ascii="Calisto MT" w:hAnsi="Calisto MT" w:cs="Calisto MT"/>
          <w:b/>
          <w:sz w:val="32"/>
          <w:szCs w:val="32"/>
        </w:rPr>
        <w:t>ç</w:t>
      </w:r>
      <w:r>
        <w:rPr>
          <w:rFonts w:ascii="Calisto MT" w:hAnsi="Calisto MT" w:cs="Times New Roman"/>
          <w:b/>
          <w:sz w:val="32"/>
          <w:szCs w:val="32"/>
        </w:rPr>
        <w:t>irmeye ihtiyac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 xml:space="preserve"> vard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>r.”</w:t>
      </w:r>
    </w:p>
    <w:p w:rsidR="001D51FA" w:rsidRPr="00A03A1F" w:rsidRDefault="00A03A1F" w:rsidP="00A03A1F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Anetha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SOLTER</w:t>
      </w:r>
      <w:r w:rsidR="00361709" w:rsidRPr="00152B32">
        <w:rPr>
          <w:rFonts w:ascii="Bradley Hand ITC" w:hAnsi="Bradley Hand ITC" w:cs="Tahoma"/>
          <w:b/>
          <w:sz w:val="24"/>
        </w:rPr>
        <w:t>...</w:t>
      </w:r>
    </w:p>
    <w:sectPr w:rsidR="001D51FA" w:rsidRPr="00A03A1F" w:rsidSect="00152B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DF68"/>
      </v:shape>
    </w:pict>
  </w:numPicBullet>
  <w:abstractNum w:abstractNumId="0">
    <w:nsid w:val="18232D7F"/>
    <w:multiLevelType w:val="multilevel"/>
    <w:tmpl w:val="24D45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CC2"/>
    <w:multiLevelType w:val="hybridMultilevel"/>
    <w:tmpl w:val="85905E1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6D6F"/>
    <w:multiLevelType w:val="hybridMultilevel"/>
    <w:tmpl w:val="DCA4FC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6BB7"/>
    <w:multiLevelType w:val="multilevel"/>
    <w:tmpl w:val="A3D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6C4"/>
    <w:rsid w:val="0004027D"/>
    <w:rsid w:val="000A39F1"/>
    <w:rsid w:val="000A3FA8"/>
    <w:rsid w:val="00152B32"/>
    <w:rsid w:val="001736C4"/>
    <w:rsid w:val="001D51FA"/>
    <w:rsid w:val="002473B6"/>
    <w:rsid w:val="002B4ED6"/>
    <w:rsid w:val="00314B5D"/>
    <w:rsid w:val="00361709"/>
    <w:rsid w:val="00426E14"/>
    <w:rsid w:val="004A7001"/>
    <w:rsid w:val="00505902"/>
    <w:rsid w:val="005429F3"/>
    <w:rsid w:val="00685608"/>
    <w:rsid w:val="006E4971"/>
    <w:rsid w:val="00772334"/>
    <w:rsid w:val="00843BCD"/>
    <w:rsid w:val="008A4DD8"/>
    <w:rsid w:val="00904A0A"/>
    <w:rsid w:val="009400C3"/>
    <w:rsid w:val="009A0240"/>
    <w:rsid w:val="00A03A1F"/>
    <w:rsid w:val="00A34D49"/>
    <w:rsid w:val="00BC1D67"/>
    <w:rsid w:val="00BD6ADE"/>
    <w:rsid w:val="00C76570"/>
    <w:rsid w:val="00D63643"/>
    <w:rsid w:val="00D93C71"/>
    <w:rsid w:val="00DA2020"/>
    <w:rsid w:val="00EB2597"/>
    <w:rsid w:val="00ED722D"/>
    <w:rsid w:val="00FB2027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7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55FC-34A5-4394-AD22-1A25D576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Ferda</cp:lastModifiedBy>
  <cp:revision>18</cp:revision>
  <dcterms:created xsi:type="dcterms:W3CDTF">2012-03-06T09:00:00Z</dcterms:created>
  <dcterms:modified xsi:type="dcterms:W3CDTF">2017-11-03T11:45:00Z</dcterms:modified>
</cp:coreProperties>
</file>